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Y="2088"/>
        <w:tblW w:w="13994" w:type="dxa"/>
        <w:tblLook w:val="04A0" w:firstRow="1" w:lastRow="0" w:firstColumn="1" w:lastColumn="0" w:noHBand="0" w:noVBand="1"/>
      </w:tblPr>
      <w:tblGrid>
        <w:gridCol w:w="1555"/>
        <w:gridCol w:w="3102"/>
        <w:gridCol w:w="2331"/>
        <w:gridCol w:w="2331"/>
        <w:gridCol w:w="2348"/>
        <w:gridCol w:w="2327"/>
      </w:tblGrid>
      <w:tr w:rsidR="00102543" w14:paraId="37230ABA" w14:textId="77777777" w:rsidTr="00E06700">
        <w:trPr>
          <w:trHeight w:val="779"/>
        </w:trPr>
        <w:tc>
          <w:tcPr>
            <w:tcW w:w="1555" w:type="dxa"/>
            <w:shd w:val="clear" w:color="auto" w:fill="0070C0"/>
          </w:tcPr>
          <w:p w14:paraId="2ECD21AB" w14:textId="4A301668" w:rsidR="00102543" w:rsidRPr="00102543" w:rsidRDefault="00102543" w:rsidP="001025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2543">
              <w:rPr>
                <w:rFonts w:ascii="Times New Roman" w:hAnsi="Times New Roman" w:cs="Times New Roman"/>
                <w:sz w:val="36"/>
                <w:szCs w:val="36"/>
              </w:rPr>
              <w:t>URA</w:t>
            </w:r>
          </w:p>
        </w:tc>
        <w:tc>
          <w:tcPr>
            <w:tcW w:w="3102" w:type="dxa"/>
            <w:shd w:val="clear" w:color="auto" w:fill="00B050"/>
          </w:tcPr>
          <w:p w14:paraId="54A9BD61" w14:textId="6B1F675C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25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PONEDELJEK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0ED3124D" w14:textId="76E666DB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543">
              <w:rPr>
                <w:rFonts w:ascii="Times New Roman" w:hAnsi="Times New Roman" w:cs="Times New Roman"/>
                <w:sz w:val="32"/>
                <w:szCs w:val="32"/>
              </w:rPr>
              <w:t>TOREK</w:t>
            </w:r>
          </w:p>
        </w:tc>
        <w:tc>
          <w:tcPr>
            <w:tcW w:w="2331" w:type="dxa"/>
            <w:shd w:val="clear" w:color="auto" w:fill="00B050"/>
          </w:tcPr>
          <w:p w14:paraId="5271C234" w14:textId="25DE1972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25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SREDA</w:t>
            </w:r>
          </w:p>
        </w:tc>
        <w:tc>
          <w:tcPr>
            <w:tcW w:w="2348" w:type="dxa"/>
            <w:shd w:val="clear" w:color="auto" w:fill="00B050"/>
          </w:tcPr>
          <w:p w14:paraId="71342180" w14:textId="4DBA10B8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25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ČETRTEK</w:t>
            </w:r>
          </w:p>
        </w:tc>
        <w:tc>
          <w:tcPr>
            <w:tcW w:w="2327" w:type="dxa"/>
          </w:tcPr>
          <w:p w14:paraId="77F618D1" w14:textId="675DFEF4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543">
              <w:rPr>
                <w:rFonts w:ascii="Times New Roman" w:hAnsi="Times New Roman" w:cs="Times New Roman"/>
                <w:sz w:val="32"/>
                <w:szCs w:val="32"/>
              </w:rPr>
              <w:t>PETEK</w:t>
            </w:r>
          </w:p>
        </w:tc>
      </w:tr>
      <w:tr w:rsidR="00435F93" w14:paraId="43BEDBEF" w14:textId="77777777" w:rsidTr="00102543">
        <w:trPr>
          <w:trHeight w:val="779"/>
        </w:trPr>
        <w:tc>
          <w:tcPr>
            <w:tcW w:w="1555" w:type="dxa"/>
            <w:shd w:val="clear" w:color="auto" w:fill="B4C6E7" w:themeFill="accent1" w:themeFillTint="66"/>
          </w:tcPr>
          <w:p w14:paraId="2A21A6A9" w14:textId="77777777" w:rsidR="00435F93" w:rsidRDefault="00435F93" w:rsidP="00102543">
            <w:r>
              <w:t>5. URA</w:t>
            </w:r>
          </w:p>
          <w:p w14:paraId="3745B174" w14:textId="30C52C41" w:rsidR="00BE74AE" w:rsidRDefault="00BE74AE" w:rsidP="00102543">
            <w:r>
              <w:t>12.10 – 12.55</w:t>
            </w:r>
          </w:p>
        </w:tc>
        <w:tc>
          <w:tcPr>
            <w:tcW w:w="3102" w:type="dxa"/>
          </w:tcPr>
          <w:p w14:paraId="07B592F3" w14:textId="611DC792" w:rsidR="00435F93" w:rsidRPr="00435F93" w:rsidRDefault="00435F93" w:rsidP="00435F93">
            <w:pPr>
              <w:jc w:val="center"/>
              <w:rPr>
                <w:sz w:val="52"/>
                <w:szCs w:val="52"/>
              </w:rPr>
            </w:pPr>
            <w:r w:rsidRPr="00435F93">
              <w:rPr>
                <w:sz w:val="52"/>
                <w:szCs w:val="52"/>
              </w:rPr>
              <w:t>1. C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BD325A7" w14:textId="77777777" w:rsidR="00435F93" w:rsidRDefault="00435F93" w:rsidP="00102543"/>
        </w:tc>
        <w:tc>
          <w:tcPr>
            <w:tcW w:w="2331" w:type="dxa"/>
          </w:tcPr>
          <w:p w14:paraId="4E586C68" w14:textId="77777777" w:rsidR="00435F93" w:rsidRPr="00102543" w:rsidRDefault="00435F9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48" w:type="dxa"/>
          </w:tcPr>
          <w:p w14:paraId="3143AB79" w14:textId="77777777" w:rsidR="00435F93" w:rsidRPr="00102543" w:rsidRDefault="00435F9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</w:tcPr>
          <w:p w14:paraId="0C1604B2" w14:textId="77777777" w:rsidR="00435F93" w:rsidRDefault="00435F93" w:rsidP="00102543"/>
        </w:tc>
      </w:tr>
      <w:tr w:rsidR="00435F93" w14:paraId="6F5D7BE9" w14:textId="77777777" w:rsidTr="00E06700">
        <w:trPr>
          <w:trHeight w:val="779"/>
        </w:trPr>
        <w:tc>
          <w:tcPr>
            <w:tcW w:w="1555" w:type="dxa"/>
            <w:shd w:val="clear" w:color="auto" w:fill="B4C6E7" w:themeFill="accent1" w:themeFillTint="66"/>
          </w:tcPr>
          <w:p w14:paraId="4F4BB51D" w14:textId="77777777" w:rsidR="00435F93" w:rsidRDefault="00435F93" w:rsidP="00102543">
            <w:r>
              <w:t>6. URA</w:t>
            </w:r>
          </w:p>
          <w:p w14:paraId="30BDB49C" w14:textId="3402C92C" w:rsidR="00E06700" w:rsidRDefault="00E06700" w:rsidP="00102543">
            <w:r>
              <w:t>13.00 – 13.45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78C681E3" w14:textId="77777777" w:rsidR="00435F93" w:rsidRDefault="00435F93" w:rsidP="00102543"/>
        </w:tc>
        <w:tc>
          <w:tcPr>
            <w:tcW w:w="2331" w:type="dxa"/>
            <w:shd w:val="clear" w:color="auto" w:fill="D9D9D9" w:themeFill="background1" w:themeFillShade="D9"/>
          </w:tcPr>
          <w:p w14:paraId="7271CAA9" w14:textId="77777777" w:rsidR="00435F93" w:rsidRDefault="00435F93" w:rsidP="00102543"/>
        </w:tc>
        <w:tc>
          <w:tcPr>
            <w:tcW w:w="2331" w:type="dxa"/>
          </w:tcPr>
          <w:p w14:paraId="1278B680" w14:textId="77777777" w:rsidR="00435F93" w:rsidRPr="00102543" w:rsidRDefault="00435F9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48" w:type="dxa"/>
          </w:tcPr>
          <w:p w14:paraId="3BFDFEC7" w14:textId="77777777" w:rsidR="00435F93" w:rsidRPr="00102543" w:rsidRDefault="00435F9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27" w:type="dxa"/>
            <w:shd w:val="clear" w:color="auto" w:fill="D9D9D9" w:themeFill="background1" w:themeFillShade="D9"/>
          </w:tcPr>
          <w:p w14:paraId="1A23ED90" w14:textId="77777777" w:rsidR="00435F93" w:rsidRDefault="00435F93" w:rsidP="00102543"/>
        </w:tc>
      </w:tr>
      <w:tr w:rsidR="00102543" w14:paraId="36AB199C" w14:textId="77777777" w:rsidTr="00E06700">
        <w:trPr>
          <w:trHeight w:val="779"/>
        </w:trPr>
        <w:tc>
          <w:tcPr>
            <w:tcW w:w="1555" w:type="dxa"/>
            <w:shd w:val="clear" w:color="auto" w:fill="B4C6E7" w:themeFill="accent1" w:themeFillTint="66"/>
          </w:tcPr>
          <w:p w14:paraId="123D9893" w14:textId="4590AE24" w:rsidR="00102543" w:rsidRDefault="00102543" w:rsidP="00102543">
            <w:r>
              <w:t>7. URA</w:t>
            </w:r>
          </w:p>
          <w:p w14:paraId="7C9C17E6" w14:textId="7087510F" w:rsidR="00102543" w:rsidRDefault="00102543" w:rsidP="00102543">
            <w:r>
              <w:t>13.55 – 14.40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565F64B3" w14:textId="0E9170AB" w:rsidR="00102543" w:rsidRDefault="00102543" w:rsidP="00102543"/>
        </w:tc>
        <w:tc>
          <w:tcPr>
            <w:tcW w:w="2331" w:type="dxa"/>
            <w:shd w:val="clear" w:color="auto" w:fill="D9D9D9" w:themeFill="background1" w:themeFillShade="D9"/>
          </w:tcPr>
          <w:p w14:paraId="24A70CC8" w14:textId="77777777" w:rsidR="00102543" w:rsidRDefault="00102543" w:rsidP="00102543"/>
        </w:tc>
        <w:tc>
          <w:tcPr>
            <w:tcW w:w="2331" w:type="dxa"/>
          </w:tcPr>
          <w:p w14:paraId="37A221C2" w14:textId="64DA5668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02543">
              <w:rPr>
                <w:rFonts w:ascii="Times New Roman" w:hAnsi="Times New Roman" w:cs="Times New Roman"/>
                <w:sz w:val="48"/>
                <w:szCs w:val="48"/>
              </w:rPr>
              <w:t>3. B</w:t>
            </w:r>
          </w:p>
        </w:tc>
        <w:tc>
          <w:tcPr>
            <w:tcW w:w="2348" w:type="dxa"/>
          </w:tcPr>
          <w:p w14:paraId="61F5E5CB" w14:textId="289E6466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02543">
              <w:rPr>
                <w:rFonts w:ascii="Times New Roman" w:hAnsi="Times New Roman" w:cs="Times New Roman"/>
                <w:sz w:val="48"/>
                <w:szCs w:val="48"/>
              </w:rPr>
              <w:t>3. C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317D802D" w14:textId="77777777" w:rsidR="00102543" w:rsidRDefault="00102543" w:rsidP="00102543"/>
        </w:tc>
      </w:tr>
      <w:tr w:rsidR="00102543" w14:paraId="79A9B35E" w14:textId="77777777" w:rsidTr="00102543">
        <w:trPr>
          <w:trHeight w:val="779"/>
        </w:trPr>
        <w:tc>
          <w:tcPr>
            <w:tcW w:w="1555" w:type="dxa"/>
            <w:shd w:val="clear" w:color="auto" w:fill="8EAADB" w:themeFill="accent1" w:themeFillTint="99"/>
          </w:tcPr>
          <w:p w14:paraId="1146BCC4" w14:textId="77777777" w:rsidR="00102543" w:rsidRDefault="00102543" w:rsidP="00102543">
            <w:r>
              <w:t>8. URA</w:t>
            </w:r>
          </w:p>
          <w:p w14:paraId="43AC6D73" w14:textId="64A611B3" w:rsidR="00102543" w:rsidRDefault="00102543" w:rsidP="00102543">
            <w:r>
              <w:t>14.45 – 15.30</w:t>
            </w:r>
          </w:p>
        </w:tc>
        <w:tc>
          <w:tcPr>
            <w:tcW w:w="3102" w:type="dxa"/>
          </w:tcPr>
          <w:p w14:paraId="5D0258A7" w14:textId="567D07FD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2543">
              <w:rPr>
                <w:rFonts w:ascii="Times New Roman" w:hAnsi="Times New Roman" w:cs="Times New Roman"/>
                <w:sz w:val="52"/>
                <w:szCs w:val="52"/>
              </w:rPr>
              <w:t>2. C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E0FD67C" w14:textId="77777777" w:rsidR="00102543" w:rsidRDefault="00102543" w:rsidP="00102543"/>
        </w:tc>
        <w:tc>
          <w:tcPr>
            <w:tcW w:w="2331" w:type="dxa"/>
          </w:tcPr>
          <w:p w14:paraId="00A42865" w14:textId="2743AA5D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02543">
              <w:rPr>
                <w:rFonts w:ascii="Times New Roman" w:hAnsi="Times New Roman" w:cs="Times New Roman"/>
                <w:sz w:val="48"/>
                <w:szCs w:val="48"/>
              </w:rPr>
              <w:t>2. B</w:t>
            </w:r>
          </w:p>
        </w:tc>
        <w:tc>
          <w:tcPr>
            <w:tcW w:w="2348" w:type="dxa"/>
          </w:tcPr>
          <w:p w14:paraId="34AE59E6" w14:textId="5FBA20F7" w:rsidR="00102543" w:rsidRPr="00102543" w:rsidRDefault="00102543" w:rsidP="0010254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02543">
              <w:rPr>
                <w:rFonts w:ascii="Times New Roman" w:hAnsi="Times New Roman" w:cs="Times New Roman"/>
                <w:sz w:val="48"/>
                <w:szCs w:val="48"/>
              </w:rPr>
              <w:t>2. D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1FBB90AB" w14:textId="77777777" w:rsidR="00102543" w:rsidRDefault="00102543" w:rsidP="00102543"/>
        </w:tc>
      </w:tr>
      <w:tr w:rsidR="00102543" w14:paraId="065458F7" w14:textId="77777777" w:rsidTr="00102543">
        <w:trPr>
          <w:trHeight w:val="779"/>
        </w:trPr>
        <w:tc>
          <w:tcPr>
            <w:tcW w:w="1555" w:type="dxa"/>
            <w:shd w:val="clear" w:color="auto" w:fill="2F5496" w:themeFill="accent1" w:themeFillShade="BF"/>
          </w:tcPr>
          <w:p w14:paraId="61A68564" w14:textId="77777777" w:rsidR="00102543" w:rsidRDefault="00102543" w:rsidP="00102543">
            <w:r>
              <w:t>9. URA</w:t>
            </w:r>
          </w:p>
          <w:p w14:paraId="2B503480" w14:textId="2441B146" w:rsidR="00102543" w:rsidRDefault="00102543" w:rsidP="00102543">
            <w:r>
              <w:t>15.30 – 16.15</w:t>
            </w:r>
          </w:p>
        </w:tc>
        <w:tc>
          <w:tcPr>
            <w:tcW w:w="3102" w:type="dxa"/>
          </w:tcPr>
          <w:p w14:paraId="10830456" w14:textId="48EF9C69" w:rsidR="00102543" w:rsidRDefault="00102543" w:rsidP="00102543"/>
        </w:tc>
        <w:tc>
          <w:tcPr>
            <w:tcW w:w="2331" w:type="dxa"/>
            <w:shd w:val="clear" w:color="auto" w:fill="D9D9D9" w:themeFill="background1" w:themeFillShade="D9"/>
          </w:tcPr>
          <w:p w14:paraId="0D4A1E6D" w14:textId="77777777" w:rsidR="00102543" w:rsidRDefault="00102543" w:rsidP="00102543"/>
        </w:tc>
        <w:tc>
          <w:tcPr>
            <w:tcW w:w="2331" w:type="dxa"/>
          </w:tcPr>
          <w:p w14:paraId="6F7E0480" w14:textId="4E7E1AA2" w:rsidR="00102543" w:rsidRPr="00435F93" w:rsidRDefault="00102543" w:rsidP="00435F9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48" w:type="dxa"/>
          </w:tcPr>
          <w:p w14:paraId="507F9896" w14:textId="31B688FE" w:rsidR="00102543" w:rsidRPr="00102543" w:rsidRDefault="00102543" w:rsidP="00102543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02543">
              <w:rPr>
                <w:rFonts w:ascii="Times New Roman" w:hAnsi="Times New Roman" w:cs="Times New Roman"/>
                <w:sz w:val="48"/>
                <w:szCs w:val="48"/>
              </w:rPr>
              <w:t>B, D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4A0D9685" w14:textId="77777777" w:rsidR="00102543" w:rsidRDefault="00102543" w:rsidP="00102543"/>
        </w:tc>
      </w:tr>
    </w:tbl>
    <w:p w14:paraId="42F5351A" w14:textId="5B6D0860" w:rsidR="00102543" w:rsidRDefault="00102543" w:rsidP="00102543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10254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URNIK TEČAJA NEMŠKEGA JEZIKA  - OŠ MIKLAVŽ NA DRAVSKEM POLJU</w:t>
      </w:r>
    </w:p>
    <w:p w14:paraId="1BC7449E" w14:textId="0FA876AE" w:rsidR="00102543" w:rsidRDefault="00102543" w:rsidP="00102543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ŠOLSKO LETO 2021/22</w:t>
      </w:r>
    </w:p>
    <w:p w14:paraId="2CDBEC3F" w14:textId="53662DDC" w:rsidR="00102543" w:rsidRDefault="00102543" w:rsidP="00102543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</w:p>
    <w:p w14:paraId="6BA4598D" w14:textId="7EC162DA" w:rsidR="00102543" w:rsidRPr="00102543" w:rsidRDefault="00435F93" w:rsidP="00102543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11A3F" wp14:editId="1AAC487B">
            <wp:simplePos x="0" y="0"/>
            <wp:positionH relativeFrom="column">
              <wp:posOffset>728980</wp:posOffset>
            </wp:positionH>
            <wp:positionV relativeFrom="paragraph">
              <wp:posOffset>3439795</wp:posOffset>
            </wp:positionV>
            <wp:extent cx="1214395" cy="1988935"/>
            <wp:effectExtent l="0" t="0" r="5080" b="0"/>
            <wp:wrapNone/>
            <wp:docPr id="4" name="Slika 4" descr="Heidi Dancing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idi Dancing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95" cy="1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3AA5BC" wp14:editId="68193D1D">
            <wp:simplePos x="0" y="0"/>
            <wp:positionH relativeFrom="column">
              <wp:posOffset>7310755</wp:posOffset>
            </wp:positionH>
            <wp:positionV relativeFrom="paragraph">
              <wp:posOffset>3383280</wp:posOffset>
            </wp:positionV>
            <wp:extent cx="1831340" cy="1985914"/>
            <wp:effectExtent l="0" t="0" r="0" b="0"/>
            <wp:wrapNone/>
            <wp:docPr id="5" name="Slika 5" descr="Пин на доске 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ин на доске Vorl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9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E9F">
        <w:rPr>
          <w:noProof/>
        </w:rPr>
        <w:drawing>
          <wp:anchor distT="0" distB="0" distL="114300" distR="114300" simplePos="0" relativeHeight="251660288" behindDoc="1" locked="0" layoutInCell="1" allowOverlap="1" wp14:anchorId="2A931B87" wp14:editId="604F4E20">
            <wp:simplePos x="0" y="0"/>
            <wp:positionH relativeFrom="column">
              <wp:posOffset>3005455</wp:posOffset>
            </wp:positionH>
            <wp:positionV relativeFrom="paragraph">
              <wp:posOffset>3246120</wp:posOffset>
            </wp:positionV>
            <wp:extent cx="3221264" cy="2117581"/>
            <wp:effectExtent l="0" t="0" r="0" b="0"/>
            <wp:wrapNone/>
            <wp:docPr id="6" name="Slika 6" descr="Die Schlümpfe werden 60 Jahre alt: Der Siegeszug der blauen Wichtel -  Kultur - Stuttgarter Nachri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e Schlümpfe werden 60 Jahre alt: Der Siegeszug der blauen Wichtel -  Kultur - Stuttgarter Nachrich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64" cy="21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543" w:rsidRPr="00102543" w:rsidSect="00102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465E"/>
    <w:multiLevelType w:val="hybridMultilevel"/>
    <w:tmpl w:val="99A28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4788"/>
    <w:multiLevelType w:val="hybridMultilevel"/>
    <w:tmpl w:val="394CA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43"/>
    <w:rsid w:val="00102543"/>
    <w:rsid w:val="00435F93"/>
    <w:rsid w:val="00B63E9F"/>
    <w:rsid w:val="00BE74AE"/>
    <w:rsid w:val="00DA3110"/>
    <w:rsid w:val="00E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5B1"/>
  <w15:chartTrackingRefBased/>
  <w15:docId w15:val="{6D1BE3C1-EC28-4008-960F-A03E686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Pečnik</dc:creator>
  <cp:keywords/>
  <dc:description/>
  <cp:lastModifiedBy>Ines Pečnik</cp:lastModifiedBy>
  <cp:revision>3</cp:revision>
  <dcterms:created xsi:type="dcterms:W3CDTF">2021-09-05T21:03:00Z</dcterms:created>
  <dcterms:modified xsi:type="dcterms:W3CDTF">2021-09-08T06:59:00Z</dcterms:modified>
</cp:coreProperties>
</file>